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33" w:rsidRDefault="00133CE4">
      <w:r>
        <w:t>2023-2024 Bahar Dönemi Lisansüstü Eğitim Enstitüsü İç Mimarlık ve Çevre Tasarımı Tezli Yüksek Lisans Programı Ön Değerlendirme Sonuçları</w:t>
      </w:r>
      <w:bookmarkStart w:id="0" w:name="_GoBack"/>
      <w:bookmarkEnd w:id="0"/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127"/>
        <w:gridCol w:w="1079"/>
        <w:gridCol w:w="6093"/>
      </w:tblGrid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T.C.Kimlik</w:t>
            </w:r>
            <w:proofErr w:type="spellEnd"/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No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Adı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Soyadı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Ön değerlendirme sonucu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14*******78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AH***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BE***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Sınava girmeye hak kazanmıştır.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16*******38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AL**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TU******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Sınava girmeye hak kazanmıştır.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13*******98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AY*****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DU****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Sınava girmeye hak kazanmıştır.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46*******68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ME****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AL***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Sınava girmeye hak kazanmıştır.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41*******48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MU****** A**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VA****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Sınava girmeye hak kazanmıştır.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19*******04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SÜ*****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YI****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Sınava girmeye hak kazanmıştır.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46*******28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ZE**** A**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KA***** KA***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Sınava girmeye hak kazanmıştır.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12*******86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ME**** FA***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HA******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Başvuru şartını sağlamamaktadır.(Başvuru şartı not ortalamasının altındadır.)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37*******10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SE**** Çİ***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TE*** EC**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Başvuru şartını sağlamamaktadır.(Başvuru istenilen not ortalamasının altında kalmaktadır)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51*******24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TU***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KA**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Başvuru şartını sağlamamaktadır. (Başvuru istenilen not ortalamasının altında kalmaktadır.)</w:t>
            </w:r>
          </w:p>
        </w:tc>
      </w:tr>
      <w:tr w:rsidR="00133CE4" w:rsidRPr="00133CE4" w:rsidTr="00133CE4">
        <w:trPr>
          <w:trHeight w:val="228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65*******56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FA*** CA****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GÜ*</w:t>
            </w:r>
          </w:p>
        </w:tc>
        <w:tc>
          <w:tcPr>
            <w:tcW w:w="6093" w:type="dxa"/>
            <w:shd w:val="clear" w:color="auto" w:fill="auto"/>
            <w:noWrap/>
            <w:vAlign w:val="bottom"/>
            <w:hideMark/>
          </w:tcPr>
          <w:p w:rsidR="00133CE4" w:rsidRPr="00133CE4" w:rsidRDefault="00133CE4" w:rsidP="0037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Başvuru şartını sağlamamaktadır. (Başvuru istenilen </w:t>
            </w:r>
            <w:proofErr w:type="spellStart"/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>Ales</w:t>
            </w:r>
            <w:proofErr w:type="spellEnd"/>
            <w:r w:rsidRPr="00133CE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puanının altında kalmaktadır)</w:t>
            </w:r>
          </w:p>
        </w:tc>
      </w:tr>
    </w:tbl>
    <w:p w:rsidR="00133CE4" w:rsidRDefault="00133CE4"/>
    <w:sectPr w:rsidR="0013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E4"/>
    <w:rsid w:val="00133CE4"/>
    <w:rsid w:val="00B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E3C6"/>
  <w15:chartTrackingRefBased/>
  <w15:docId w15:val="{558545B0-E564-462F-BE69-BDE4E4E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UA</cp:lastModifiedBy>
  <cp:revision>1</cp:revision>
  <dcterms:created xsi:type="dcterms:W3CDTF">2024-01-09T15:54:00Z</dcterms:created>
  <dcterms:modified xsi:type="dcterms:W3CDTF">2024-01-09T15:55:00Z</dcterms:modified>
</cp:coreProperties>
</file>